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3:30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 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backend components for the profile page so the frontend capabilities are supported.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test the product.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9">
      <w:pP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A5FCB"/>
  </w:style>
  <w:style w:type="paragraph" w:styleId="Footer">
    <w:name w:val="footer"/>
    <w:basedOn w:val="Normal"/>
    <w:link w:val="Foot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A5FCB"/>
  </w:style>
  <w:style w:type="paragraph" w:styleId="ListParagraph">
    <w:name w:val="List Paragraph"/>
    <w:basedOn w:val="Normal"/>
    <w:uiPriority w:val="34"/>
    <w:qFormat w:val="1"/>
    <w:rsid w:val="00AA5FC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kdeXdnLS6I4Ej3ykJYw83bZWXw==">CgMxLjA4AHIhMW5Ud2hHY2xwX2psR2xxOTJvQU5nVk9NOUxPaFRLTWRa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2023-05-08T16:49:00Z</dcterms:created>
</cp:coreProperties>
</file>